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FB" w:rsidRPr="00A11BD6" w:rsidRDefault="00B21BFB">
      <w:pPr>
        <w:rPr>
          <w:b/>
          <w:u w:val="single"/>
        </w:rPr>
      </w:pPr>
      <w:r w:rsidRPr="00A11BD6">
        <w:rPr>
          <w:b/>
          <w:u w:val="single"/>
        </w:rPr>
        <w:t xml:space="preserve">Sports Premium Expenditure 2022- 2023   </w:t>
      </w:r>
    </w:p>
    <w:p w:rsidR="00B21BFB" w:rsidRDefault="00A11BD6">
      <w:pPr>
        <w:rPr>
          <w:color w:val="FF0000"/>
        </w:rPr>
      </w:pPr>
      <w:r>
        <w:rPr>
          <w:color w:val="FF0000"/>
        </w:rPr>
        <w:t xml:space="preserve">Autumn Term 2022 Allocation – 7/12 months = </w:t>
      </w:r>
      <w:r>
        <w:rPr>
          <w:color w:val="FF0000"/>
        </w:rPr>
        <w:tab/>
      </w:r>
      <w:r>
        <w:rPr>
          <w:color w:val="FF0000"/>
        </w:rPr>
        <w:tab/>
        <w:t>£10,319.00</w:t>
      </w:r>
    </w:p>
    <w:p w:rsidR="00A11BD6" w:rsidRDefault="00A11BD6">
      <w:pPr>
        <w:rPr>
          <w:color w:val="FF0000"/>
        </w:rPr>
      </w:pPr>
      <w:r>
        <w:rPr>
          <w:color w:val="FF0000"/>
        </w:rPr>
        <w:t xml:space="preserve">Summer Term 2023 Allocation 5/12 months = </w:t>
      </w:r>
      <w:r>
        <w:rPr>
          <w:color w:val="FF0000"/>
        </w:rPr>
        <w:tab/>
      </w:r>
      <w:r>
        <w:rPr>
          <w:color w:val="FF0000"/>
        </w:rPr>
        <w:tab/>
        <w:t>£7,371.00</w:t>
      </w:r>
    </w:p>
    <w:p w:rsidR="00A11BD6" w:rsidRPr="00A11BD6" w:rsidRDefault="00A11BD6">
      <w:pPr>
        <w:rPr>
          <w:color w:val="FF0000"/>
          <w:u w:val="single"/>
        </w:rPr>
      </w:pPr>
      <w:r>
        <w:rPr>
          <w:color w:val="FF0000"/>
        </w:rPr>
        <w:t xml:space="preserve">Total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A11BD6">
        <w:rPr>
          <w:color w:val="FF0000"/>
          <w:u w:val="single"/>
        </w:rPr>
        <w:t>£17,690.00</w:t>
      </w:r>
    </w:p>
    <w:p w:rsidR="00A11BD6" w:rsidRDefault="00A11BD6">
      <w:pPr>
        <w:rPr>
          <w:color w:val="FF0000"/>
        </w:rPr>
      </w:pPr>
      <w:r>
        <w:rPr>
          <w:color w:val="FF0000"/>
        </w:rPr>
        <w:t xml:space="preserve">Carried over from end of summer term 2022        </w:t>
      </w:r>
      <w:r>
        <w:rPr>
          <w:color w:val="FF0000"/>
        </w:rPr>
        <w:tab/>
        <w:t>£5.539.44</w:t>
      </w:r>
    </w:p>
    <w:p w:rsidR="00B21BFB" w:rsidRPr="00B35AF2" w:rsidRDefault="00A11BD6">
      <w:pPr>
        <w:rPr>
          <w:b/>
          <w:color w:val="000000" w:themeColor="text1"/>
          <w:u w:val="single"/>
        </w:rPr>
      </w:pPr>
      <w:r w:rsidRPr="00B35AF2">
        <w:rPr>
          <w:b/>
          <w:color w:val="000000" w:themeColor="text1"/>
          <w:u w:val="single"/>
        </w:rPr>
        <w:t>Autumn Term 2022 – Expenditure</w:t>
      </w:r>
    </w:p>
    <w:p w:rsidR="00A11BD6" w:rsidRDefault="00A11BD6">
      <w:pPr>
        <w:rPr>
          <w:color w:val="000000" w:themeColor="text1"/>
        </w:rPr>
      </w:pPr>
      <w:r>
        <w:rPr>
          <w:color w:val="000000" w:themeColor="text1"/>
        </w:rPr>
        <w:t xml:space="preserve">Transport to events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£1,785.00</w:t>
      </w:r>
    </w:p>
    <w:p w:rsidR="00A11BD6" w:rsidRDefault="00B35AF2">
      <w:pPr>
        <w:rPr>
          <w:color w:val="000000" w:themeColor="text1"/>
        </w:rPr>
      </w:pPr>
      <w:r>
        <w:rPr>
          <w:color w:val="000000" w:themeColor="text1"/>
        </w:rPr>
        <w:t>After school c</w:t>
      </w:r>
      <w:r w:rsidR="00A11BD6">
        <w:rPr>
          <w:color w:val="000000" w:themeColor="text1"/>
        </w:rPr>
        <w:t>lubs</w:t>
      </w:r>
      <w:r w:rsidR="00A11BD6">
        <w:rPr>
          <w:color w:val="000000" w:themeColor="text1"/>
        </w:rPr>
        <w:tab/>
      </w:r>
      <w:r w:rsidR="00A11BD6">
        <w:rPr>
          <w:color w:val="000000" w:themeColor="text1"/>
        </w:rPr>
        <w:tab/>
      </w:r>
      <w:r w:rsidR="00A11BD6">
        <w:rPr>
          <w:color w:val="000000" w:themeColor="text1"/>
        </w:rPr>
        <w:tab/>
      </w:r>
      <w:r w:rsidR="00A11BD6">
        <w:rPr>
          <w:color w:val="000000" w:themeColor="text1"/>
        </w:rPr>
        <w:tab/>
      </w:r>
      <w:r w:rsidR="00A11BD6">
        <w:rPr>
          <w:color w:val="000000" w:themeColor="text1"/>
        </w:rPr>
        <w:tab/>
        <w:t>£360.00</w:t>
      </w:r>
    </w:p>
    <w:p w:rsidR="00A11BD6" w:rsidRDefault="00A11BD6">
      <w:pPr>
        <w:rPr>
          <w:color w:val="000000" w:themeColor="text1"/>
        </w:rPr>
      </w:pPr>
      <w:r>
        <w:rPr>
          <w:color w:val="000000" w:themeColor="text1"/>
        </w:rPr>
        <w:t>PE resources/equipment playground equipment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 w:rsidR="00297A45">
        <w:rPr>
          <w:color w:val="000000" w:themeColor="text1"/>
        </w:rPr>
        <w:t>£769.20</w:t>
      </w:r>
    </w:p>
    <w:p w:rsidR="00A11BD6" w:rsidRDefault="00A11BD6">
      <w:pPr>
        <w:rPr>
          <w:color w:val="000000" w:themeColor="text1"/>
        </w:rPr>
      </w:pPr>
      <w:r>
        <w:rPr>
          <w:color w:val="000000" w:themeColor="text1"/>
        </w:rPr>
        <w:t xml:space="preserve">Playground balls, Multi use net, </w:t>
      </w:r>
      <w:proofErr w:type="spellStart"/>
      <w:r w:rsidR="00297A45">
        <w:rPr>
          <w:color w:val="000000" w:themeColor="text1"/>
        </w:rPr>
        <w:t>boxercise</w:t>
      </w:r>
      <w:proofErr w:type="spellEnd"/>
      <w:r w:rsidR="00297A45">
        <w:rPr>
          <w:color w:val="000000" w:themeColor="text1"/>
        </w:rPr>
        <w:t xml:space="preserve"> equipment</w:t>
      </w:r>
      <w:r w:rsidR="00297A45">
        <w:rPr>
          <w:color w:val="000000" w:themeColor="text1"/>
        </w:rPr>
        <w:tab/>
      </w:r>
    </w:p>
    <w:p w:rsidR="00297A45" w:rsidRDefault="00297A45">
      <w:pPr>
        <w:rPr>
          <w:color w:val="000000" w:themeColor="text1"/>
        </w:rPr>
      </w:pPr>
      <w:r>
        <w:rPr>
          <w:color w:val="000000" w:themeColor="text1"/>
        </w:rPr>
        <w:t>Whole school water bottles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£318.95</w:t>
      </w:r>
    </w:p>
    <w:p w:rsidR="00297A45" w:rsidRDefault="00297A45">
      <w:pPr>
        <w:rPr>
          <w:color w:val="000000" w:themeColor="text1"/>
        </w:rPr>
      </w:pPr>
      <w:r>
        <w:rPr>
          <w:color w:val="000000" w:themeColor="text1"/>
        </w:rPr>
        <w:t>PE Bags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£321.00</w:t>
      </w:r>
    </w:p>
    <w:p w:rsidR="00297A45" w:rsidRDefault="00297A45">
      <w:pPr>
        <w:rPr>
          <w:color w:val="000000" w:themeColor="text1"/>
        </w:rPr>
      </w:pPr>
      <w:r>
        <w:rPr>
          <w:color w:val="000000" w:themeColor="text1"/>
        </w:rPr>
        <w:t>Sports Partnership Subscription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£990.00</w:t>
      </w:r>
    </w:p>
    <w:p w:rsidR="00297A45" w:rsidRDefault="00297A45">
      <w:pPr>
        <w:rPr>
          <w:color w:val="000000" w:themeColor="text1"/>
        </w:rPr>
      </w:pPr>
      <w:r>
        <w:rPr>
          <w:color w:val="000000" w:themeColor="text1"/>
        </w:rPr>
        <w:t xml:space="preserve">Staffing costs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£2249.00</w:t>
      </w:r>
    </w:p>
    <w:p w:rsidR="00297A45" w:rsidRDefault="00297A45">
      <w:pPr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Total spend </w:t>
      </w:r>
      <w:r>
        <w:rPr>
          <w:color w:val="000000" w:themeColor="text1"/>
        </w:rPr>
        <w:tab/>
        <w:t xml:space="preserve">£6958.15 </w:t>
      </w:r>
      <w:r w:rsidR="00B35AF2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hyperlink r:id="rId4" w:history="1">
        <w:r w:rsidR="00B35AF2" w:rsidRPr="00544FA0">
          <w:rPr>
            <w:rStyle w:val="Hyperlink"/>
          </w:rPr>
          <w:t>VAT@£276.96</w:t>
        </w:r>
      </w:hyperlink>
      <w:r w:rsidR="00B35AF2">
        <w:rPr>
          <w:color w:val="000000" w:themeColor="text1"/>
        </w:rPr>
        <w:tab/>
      </w:r>
      <w:r w:rsidR="00B35AF2">
        <w:rPr>
          <w:color w:val="000000" w:themeColor="text1"/>
        </w:rPr>
        <w:tab/>
      </w:r>
      <w:r w:rsidR="00B35AF2" w:rsidRPr="00B35AF2">
        <w:rPr>
          <w:b/>
          <w:color w:val="000000" w:themeColor="text1"/>
          <w:u w:val="single"/>
        </w:rPr>
        <w:t>£6681.19</w:t>
      </w:r>
    </w:p>
    <w:p w:rsidR="00B35AF2" w:rsidRDefault="00B35AF2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Spring Term 2023 – Expenditure</w:t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 xml:space="preserve">Transport to tournaments -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£1005.00</w:t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>After school clubs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£360.00</w:t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 xml:space="preserve">PE resources/ equipment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£616.26</w:t>
      </w:r>
    </w:p>
    <w:p w:rsidR="00B35AF2" w:rsidRPr="00B35AF2" w:rsidRDefault="00B35AF2">
      <w:pPr>
        <w:rPr>
          <w:color w:val="000000" w:themeColor="text1"/>
        </w:rPr>
      </w:pPr>
      <w:r>
        <w:rPr>
          <w:color w:val="000000" w:themeColor="text1"/>
        </w:rPr>
        <w:t>Cricket balls, playground balls, playground bats, ankle skips, space hoppers, music box</w:t>
      </w:r>
    </w:p>
    <w:p w:rsidR="00B35AF2" w:rsidRDefault="00B35AF2">
      <w:pPr>
        <w:rPr>
          <w:color w:val="000000" w:themeColor="text1"/>
        </w:rPr>
      </w:pPr>
      <w:r w:rsidRPr="00B35AF2">
        <w:rPr>
          <w:color w:val="000000" w:themeColor="text1"/>
        </w:rPr>
        <w:t>Staffing costs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£1686.00</w:t>
      </w:r>
    </w:p>
    <w:p w:rsidR="00B35AF2" w:rsidRDefault="00B35AF2">
      <w:pPr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Total Spend </w:t>
      </w:r>
      <w:r>
        <w:rPr>
          <w:color w:val="000000" w:themeColor="text1"/>
        </w:rPr>
        <w:tab/>
        <w:t xml:space="preserve">£3667.26- </w:t>
      </w:r>
      <w:hyperlink r:id="rId5" w:history="1">
        <w:r w:rsidRPr="00544FA0">
          <w:rPr>
            <w:rStyle w:val="Hyperlink"/>
          </w:rPr>
          <w:t>VAT@£21.56</w:t>
        </w:r>
      </w:hyperlink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35AF2">
        <w:rPr>
          <w:b/>
          <w:color w:val="000000" w:themeColor="text1"/>
          <w:u w:val="single"/>
        </w:rPr>
        <w:t>£3645.70</w:t>
      </w:r>
    </w:p>
    <w:p w:rsidR="00B35AF2" w:rsidRDefault="00B35AF2">
      <w:pPr>
        <w:rPr>
          <w:b/>
          <w:color w:val="000000" w:themeColor="text1"/>
          <w:u w:val="single"/>
        </w:rPr>
      </w:pPr>
      <w:r w:rsidRPr="00B35AF2">
        <w:rPr>
          <w:b/>
          <w:color w:val="000000" w:themeColor="text1"/>
          <w:u w:val="single"/>
        </w:rPr>
        <w:t xml:space="preserve">Summer Term 2023 </w:t>
      </w:r>
      <w:r>
        <w:rPr>
          <w:b/>
          <w:color w:val="000000" w:themeColor="text1"/>
          <w:u w:val="single"/>
        </w:rPr>
        <w:t>–</w:t>
      </w:r>
      <w:r w:rsidRPr="00B35AF2">
        <w:rPr>
          <w:b/>
          <w:color w:val="000000" w:themeColor="text1"/>
          <w:u w:val="single"/>
        </w:rPr>
        <w:t xml:space="preserve"> Expenditure</w:t>
      </w:r>
    </w:p>
    <w:p w:rsidR="00B35AF2" w:rsidRDefault="00B35AF2">
      <w:pPr>
        <w:rPr>
          <w:color w:val="000000" w:themeColor="text1"/>
        </w:rPr>
      </w:pPr>
      <w:r w:rsidRPr="00B35AF2">
        <w:rPr>
          <w:color w:val="000000" w:themeColor="text1"/>
        </w:rPr>
        <w:t>Transport to tournaments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£1440.00</w:t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>After school clubs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£780.00</w:t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>PE Resources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£144.95</w:t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>Stickers for sports days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 xml:space="preserve">Staffing costs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£2811.00</w:t>
      </w:r>
    </w:p>
    <w:p w:rsidR="00B35AF2" w:rsidRDefault="00B35AF2">
      <w:pPr>
        <w:rPr>
          <w:color w:val="000000" w:themeColor="text1"/>
        </w:rPr>
      </w:pPr>
      <w:r>
        <w:rPr>
          <w:color w:val="000000" w:themeColor="text1"/>
        </w:rPr>
        <w:t xml:space="preserve">Total spend </w:t>
      </w:r>
      <w:r>
        <w:rPr>
          <w:color w:val="000000" w:themeColor="text1"/>
        </w:rPr>
        <w:tab/>
        <w:t xml:space="preserve">£5175.95 </w:t>
      </w:r>
      <w:hyperlink r:id="rId6" w:history="1">
        <w:r w:rsidRPr="00544FA0">
          <w:rPr>
            <w:rStyle w:val="Hyperlink"/>
          </w:rPr>
          <w:t>–VAT@£24.16</w:t>
        </w:r>
      </w:hyperlink>
      <w:r>
        <w:rPr>
          <w:color w:val="000000" w:themeColor="text1"/>
        </w:rPr>
        <w:tab/>
      </w:r>
      <w:r>
        <w:rPr>
          <w:color w:val="000000" w:themeColor="text1"/>
        </w:rPr>
        <w:tab/>
        <w:t>£5151.79</w:t>
      </w:r>
    </w:p>
    <w:p w:rsidR="00B35AF2" w:rsidRPr="00B35AF2" w:rsidRDefault="00B35AF2">
      <w:pPr>
        <w:rPr>
          <w:b/>
          <w:color w:val="000000" w:themeColor="text1"/>
          <w:u w:val="single"/>
        </w:rPr>
      </w:pPr>
      <w:r w:rsidRPr="00B35AF2">
        <w:rPr>
          <w:b/>
          <w:color w:val="000000" w:themeColor="text1"/>
          <w:u w:val="single"/>
        </w:rPr>
        <w:t xml:space="preserve">Carried forward to 2023 – 2024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bookmarkStart w:id="0" w:name="_GoBack"/>
      <w:bookmarkEnd w:id="0"/>
      <w:r w:rsidRPr="00B35AF2">
        <w:rPr>
          <w:b/>
          <w:color w:val="000000" w:themeColor="text1"/>
          <w:u w:val="single"/>
        </w:rPr>
        <w:t>£7750.76</w:t>
      </w:r>
    </w:p>
    <w:p w:rsidR="00B35AF2" w:rsidRPr="00B35AF2" w:rsidRDefault="00B35AF2">
      <w:pPr>
        <w:rPr>
          <w:color w:val="000000" w:themeColor="text1"/>
        </w:rPr>
      </w:pPr>
    </w:p>
    <w:p w:rsidR="00297A45" w:rsidRDefault="00297A45">
      <w:pPr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A11BD6" w:rsidRPr="00B21BFB" w:rsidRDefault="00A11BD6">
      <w:pPr>
        <w:rPr>
          <w:color w:val="FF0000"/>
        </w:rPr>
      </w:pPr>
    </w:p>
    <w:p w:rsidR="00B21BFB" w:rsidRDefault="00B21BFB"/>
    <w:sectPr w:rsidR="00B21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FB"/>
    <w:rsid w:val="00297A45"/>
    <w:rsid w:val="004D1B38"/>
    <w:rsid w:val="00682E6A"/>
    <w:rsid w:val="008E5FD8"/>
    <w:rsid w:val="00A11BD6"/>
    <w:rsid w:val="00AE5E3D"/>
    <w:rsid w:val="00B21BFB"/>
    <w:rsid w:val="00B3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D0DC"/>
  <w15:chartTrackingRefBased/>
  <w15:docId w15:val="{7388606E-4F34-4058-883D-6872810C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E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8211;VAT@&#163;24.16" TargetMode="External"/><Relationship Id="rId5" Type="http://schemas.openxmlformats.org/officeDocument/2006/relationships/hyperlink" Target="mailto:VAT@&#163;21.56" TargetMode="External"/><Relationship Id="rId4" Type="http://schemas.openxmlformats.org/officeDocument/2006/relationships/hyperlink" Target="mailto:VAT@&#163;276.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Halmshaw</dc:creator>
  <cp:keywords/>
  <dc:description/>
  <cp:lastModifiedBy>Karen Halmshaw</cp:lastModifiedBy>
  <cp:revision>2</cp:revision>
  <cp:lastPrinted>2023-09-04T08:38:00Z</cp:lastPrinted>
  <dcterms:created xsi:type="dcterms:W3CDTF">2023-12-10T16:32:00Z</dcterms:created>
  <dcterms:modified xsi:type="dcterms:W3CDTF">2023-12-10T16:32:00Z</dcterms:modified>
</cp:coreProperties>
</file>